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FC" w:rsidRDefault="003048CA" w:rsidP="003048CA">
      <w:pPr>
        <w:tabs>
          <w:tab w:val="left" w:pos="2853"/>
        </w:tabs>
      </w:pPr>
      <w:r>
        <w:tab/>
      </w:r>
    </w:p>
    <w:p w:rsidR="003048CA" w:rsidRDefault="003048CA" w:rsidP="003048CA">
      <w:pPr>
        <w:tabs>
          <w:tab w:val="left" w:pos="2853"/>
        </w:tabs>
      </w:pPr>
    </w:p>
    <w:p w:rsidR="003048CA" w:rsidRDefault="003048CA" w:rsidP="003048CA">
      <w:pPr>
        <w:tabs>
          <w:tab w:val="left" w:pos="2853"/>
        </w:tabs>
      </w:pPr>
    </w:p>
    <w:p w:rsidR="003048CA" w:rsidRPr="003048CA" w:rsidRDefault="003048CA" w:rsidP="003048C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12121"/>
          <w:sz w:val="28"/>
          <w:szCs w:val="28"/>
          <w:lang w:eastAsia="it-IT"/>
        </w:rPr>
      </w:pPr>
      <w:r w:rsidRPr="003048CA">
        <w:rPr>
          <w:rFonts w:ascii="Cambria" w:eastAsia="Times New Roman" w:hAnsi="Cambria" w:cs="Courier New"/>
          <w:color w:val="000000"/>
          <w:sz w:val="27"/>
          <w:szCs w:val="27"/>
          <w:bdr w:val="none" w:sz="0" w:space="0" w:color="auto" w:frame="1"/>
          <w:lang w:eastAsia="it-IT"/>
        </w:rPr>
        <w:t>08/02/2019</w:t>
      </w:r>
    </w:p>
    <w:p w:rsidR="003048CA" w:rsidRPr="003048CA" w:rsidRDefault="003048CA" w:rsidP="003048CA">
      <w:pPr>
        <w:shd w:val="clear" w:color="auto" w:fill="FFFFFF"/>
        <w:spacing w:after="0" w:line="240" w:lineRule="auto"/>
        <w:textAlignment w:val="center"/>
        <w:rPr>
          <w:rFonts w:ascii="Courier New" w:eastAsia="Times New Roman" w:hAnsi="Courier New" w:cs="Courier New"/>
          <w:color w:val="212121"/>
          <w:sz w:val="28"/>
          <w:szCs w:val="28"/>
          <w:lang w:eastAsia="it-IT"/>
        </w:rPr>
      </w:pPr>
      <w:r w:rsidRPr="003048CA">
        <w:rPr>
          <w:rFonts w:ascii="Cambria" w:eastAsia="Times New Roman" w:hAnsi="Cambria" w:cs="Courier New"/>
          <w:color w:val="000000"/>
          <w:sz w:val="27"/>
          <w:szCs w:val="27"/>
          <w:bdr w:val="none" w:sz="0" w:space="0" w:color="auto" w:frame="1"/>
          <w:lang w:eastAsia="it-IT"/>
        </w:rPr>
        <w:t>ALLA CORTESE ATTENZIONE DELLE REDAZIONI</w:t>
      </w:r>
    </w:p>
    <w:p w:rsidR="003048CA" w:rsidRPr="003048CA" w:rsidRDefault="003048CA" w:rsidP="003048CA">
      <w:pPr>
        <w:shd w:val="clear" w:color="auto" w:fill="FFFFFF"/>
        <w:spacing w:after="0" w:line="240" w:lineRule="auto"/>
        <w:textAlignment w:val="center"/>
        <w:rPr>
          <w:rFonts w:ascii="Courier New" w:eastAsia="Times New Roman" w:hAnsi="Courier New" w:cs="Courier New"/>
          <w:color w:val="212121"/>
          <w:sz w:val="28"/>
          <w:szCs w:val="28"/>
          <w:lang w:eastAsia="it-IT"/>
        </w:rPr>
      </w:pPr>
      <w:r w:rsidRPr="003048CA">
        <w:rPr>
          <w:rFonts w:ascii="Cambria" w:eastAsia="Times New Roman" w:hAnsi="Cambria" w:cs="Courier New"/>
          <w:color w:val="000000"/>
          <w:sz w:val="27"/>
          <w:szCs w:val="27"/>
          <w:u w:val="single"/>
          <w:bdr w:val="none" w:sz="0" w:space="0" w:color="auto" w:frame="1"/>
          <w:lang w:eastAsia="it-IT"/>
        </w:rPr>
        <w:t>COMUNICATO STAMPA ORDINE </w:t>
      </w:r>
      <w:r w:rsidRPr="003048CA">
        <w:rPr>
          <w:rFonts w:ascii="Cambria" w:eastAsia="Times New Roman" w:hAnsi="Cambria" w:cs="Courier New"/>
          <w:color w:val="000000"/>
          <w:sz w:val="27"/>
          <w:u w:val="single"/>
          <w:lang w:eastAsia="it-IT"/>
        </w:rPr>
        <w:t>ASSISTENTI</w:t>
      </w:r>
      <w:r w:rsidRPr="003048CA">
        <w:rPr>
          <w:rFonts w:ascii="Cambria" w:eastAsia="Times New Roman" w:hAnsi="Cambria" w:cs="Courier New"/>
          <w:color w:val="000000"/>
          <w:sz w:val="27"/>
          <w:szCs w:val="27"/>
          <w:u w:val="single"/>
          <w:bdr w:val="none" w:sz="0" w:space="0" w:color="auto" w:frame="1"/>
          <w:lang w:eastAsia="it-IT"/>
        </w:rPr>
        <w:t> </w:t>
      </w:r>
      <w:r w:rsidRPr="003048CA">
        <w:rPr>
          <w:rFonts w:ascii="Cambria" w:eastAsia="Times New Roman" w:hAnsi="Cambria" w:cs="Courier New"/>
          <w:color w:val="000000"/>
          <w:sz w:val="27"/>
          <w:u w:val="single"/>
          <w:lang w:eastAsia="it-IT"/>
        </w:rPr>
        <w:t>SOCIALI</w:t>
      </w:r>
      <w:r w:rsidRPr="003048CA">
        <w:rPr>
          <w:rFonts w:ascii="Cambria" w:eastAsia="Times New Roman" w:hAnsi="Cambria" w:cs="Courier New"/>
          <w:color w:val="000000"/>
          <w:sz w:val="27"/>
          <w:szCs w:val="27"/>
          <w:u w:val="single"/>
          <w:bdr w:val="none" w:sz="0" w:space="0" w:color="auto" w:frame="1"/>
          <w:lang w:eastAsia="it-IT"/>
        </w:rPr>
        <w:t> UMBRIA</w:t>
      </w:r>
    </w:p>
    <w:p w:rsidR="003048CA" w:rsidRPr="003048CA" w:rsidRDefault="003048CA" w:rsidP="003048CA">
      <w:pPr>
        <w:shd w:val="clear" w:color="auto" w:fill="FFFFFF"/>
        <w:spacing w:after="0" w:line="240" w:lineRule="auto"/>
        <w:textAlignment w:val="center"/>
        <w:rPr>
          <w:rFonts w:ascii="Courier New" w:eastAsia="Times New Roman" w:hAnsi="Courier New" w:cs="Courier New"/>
          <w:color w:val="212121"/>
          <w:sz w:val="28"/>
          <w:szCs w:val="28"/>
          <w:lang w:eastAsia="it-IT"/>
        </w:rPr>
      </w:pPr>
      <w:r w:rsidRPr="003048CA">
        <w:rPr>
          <w:rFonts w:ascii="Cambria" w:eastAsia="Times New Roman" w:hAnsi="Cambria" w:cs="Courier New"/>
          <w:color w:val="000000"/>
          <w:sz w:val="19"/>
          <w:szCs w:val="19"/>
          <w:u w:val="single"/>
          <w:bdr w:val="none" w:sz="0" w:space="0" w:color="auto" w:frame="1"/>
          <w:lang w:eastAsia="it-IT"/>
        </w:rPr>
        <w:t>Ufficio stampa - Riccardo Gasperini 340-2411706</w:t>
      </w:r>
    </w:p>
    <w:p w:rsidR="003048CA" w:rsidRPr="003048CA" w:rsidRDefault="003048CA" w:rsidP="003048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0"/>
          <w:szCs w:val="20"/>
          <w:lang w:eastAsia="it-IT"/>
        </w:rPr>
      </w:pPr>
    </w:p>
    <w:p w:rsidR="003048CA" w:rsidRPr="003048CA" w:rsidRDefault="003048CA" w:rsidP="003048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0"/>
          <w:szCs w:val="20"/>
          <w:lang w:eastAsia="it-IT"/>
        </w:rPr>
      </w:pPr>
      <w:r w:rsidRPr="003048CA">
        <w:rPr>
          <w:rFonts w:ascii="Segoe UI" w:eastAsia="Times New Roman" w:hAnsi="Segoe UI" w:cs="Segoe UI"/>
          <w:b/>
          <w:bCs/>
          <w:color w:val="212121"/>
          <w:sz w:val="27"/>
          <w:szCs w:val="27"/>
          <w:lang w:eastAsia="it-IT"/>
        </w:rPr>
        <w:t>----------</w:t>
      </w:r>
    </w:p>
    <w:p w:rsidR="003048CA" w:rsidRDefault="003048CA" w:rsidP="003048CA">
      <w:pPr>
        <w:shd w:val="clear" w:color="auto" w:fill="FFFFFF"/>
        <w:spacing w:after="0" w:line="240" w:lineRule="auto"/>
        <w:rPr>
          <w:rFonts w:ascii="Cambria" w:eastAsia="Times New Roman" w:hAnsi="Cambria" w:cs="Courier New"/>
          <w:b/>
          <w:bCs/>
          <w:color w:val="212121"/>
          <w:sz w:val="28"/>
          <w:szCs w:val="28"/>
          <w:bdr w:val="none" w:sz="0" w:space="0" w:color="auto" w:frame="1"/>
          <w:lang w:eastAsia="it-IT"/>
        </w:rPr>
      </w:pPr>
    </w:p>
    <w:p w:rsidR="003048CA" w:rsidRDefault="003048CA" w:rsidP="003048CA">
      <w:pPr>
        <w:shd w:val="clear" w:color="auto" w:fill="FFFFFF"/>
        <w:spacing w:after="0" w:line="240" w:lineRule="auto"/>
        <w:rPr>
          <w:rFonts w:ascii="Cambria" w:eastAsia="Times New Roman" w:hAnsi="Cambria" w:cs="Courier New"/>
          <w:b/>
          <w:bCs/>
          <w:color w:val="212121"/>
          <w:sz w:val="28"/>
          <w:szCs w:val="28"/>
          <w:bdr w:val="none" w:sz="0" w:space="0" w:color="auto" w:frame="1"/>
          <w:lang w:eastAsia="it-IT"/>
        </w:rPr>
      </w:pPr>
      <w:r w:rsidRPr="003048CA">
        <w:rPr>
          <w:rFonts w:ascii="Cambria" w:eastAsia="Times New Roman" w:hAnsi="Cambria" w:cs="Courier New"/>
          <w:b/>
          <w:bCs/>
          <w:color w:val="212121"/>
          <w:sz w:val="28"/>
          <w:szCs w:val="28"/>
          <w:bdr w:val="none" w:sz="0" w:space="0" w:color="auto" w:frame="1"/>
          <w:lang w:eastAsia="it-IT"/>
        </w:rPr>
        <w:br/>
        <w:t>Assistenti sociali, un ordine che cresce puntando su giovani e legame con le realtà del territorio</w:t>
      </w:r>
    </w:p>
    <w:p w:rsidR="003048CA" w:rsidRDefault="003048CA" w:rsidP="003048C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12121"/>
          <w:sz w:val="28"/>
          <w:szCs w:val="28"/>
          <w:lang w:eastAsia="it-IT"/>
        </w:rPr>
      </w:pPr>
    </w:p>
    <w:p w:rsidR="003048CA" w:rsidRPr="003048CA" w:rsidRDefault="003048CA" w:rsidP="003048C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12121"/>
          <w:sz w:val="28"/>
          <w:szCs w:val="28"/>
          <w:lang w:eastAsia="it-IT"/>
        </w:rPr>
      </w:pPr>
    </w:p>
    <w:p w:rsidR="003048CA" w:rsidRPr="003048CA" w:rsidRDefault="003048CA" w:rsidP="003048C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12121"/>
          <w:sz w:val="28"/>
          <w:szCs w:val="28"/>
          <w:lang w:eastAsia="it-IT"/>
        </w:rPr>
      </w:pPr>
      <w:r w:rsidRPr="003048CA">
        <w:rPr>
          <w:rFonts w:ascii="Cambria" w:eastAsia="Times New Roman" w:hAnsi="Cambria" w:cs="Courier New"/>
          <w:color w:val="212121"/>
          <w:sz w:val="28"/>
          <w:szCs w:val="28"/>
          <w:bdr w:val="none" w:sz="0" w:space="0" w:color="auto" w:frame="1"/>
          <w:lang w:eastAsia="it-IT"/>
        </w:rPr>
        <w:t>A Terni l’assemblea degli iscritti, il punto sulle attività: al lavoro per un doppio evento del Social Work Day a marzo</w:t>
      </w:r>
    </w:p>
    <w:p w:rsidR="003048CA" w:rsidRPr="003048CA" w:rsidRDefault="003048CA" w:rsidP="003048C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12121"/>
          <w:sz w:val="28"/>
          <w:szCs w:val="28"/>
          <w:lang w:eastAsia="it-IT"/>
        </w:rPr>
      </w:pPr>
      <w:r w:rsidRPr="003048CA">
        <w:rPr>
          <w:rFonts w:ascii="Cambria" w:eastAsia="Times New Roman" w:hAnsi="Cambria" w:cs="Courier New"/>
          <w:color w:val="212121"/>
          <w:sz w:val="28"/>
          <w:szCs w:val="28"/>
          <w:bdr w:val="none" w:sz="0" w:space="0" w:color="auto" w:frame="1"/>
          <w:lang w:eastAsia="it-IT"/>
        </w:rPr>
        <w:t> </w:t>
      </w:r>
    </w:p>
    <w:p w:rsidR="003048CA" w:rsidRPr="003048CA" w:rsidRDefault="003048CA" w:rsidP="003048C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12121"/>
          <w:sz w:val="28"/>
          <w:szCs w:val="28"/>
          <w:lang w:eastAsia="it-IT"/>
        </w:rPr>
      </w:pPr>
      <w:r w:rsidRPr="003048CA">
        <w:rPr>
          <w:rFonts w:ascii="Cambria" w:eastAsia="Times New Roman" w:hAnsi="Cambria" w:cs="Courier New"/>
          <w:color w:val="212121"/>
          <w:sz w:val="28"/>
          <w:szCs w:val="28"/>
          <w:bdr w:val="none" w:sz="0" w:space="0" w:color="auto" w:frame="1"/>
          <w:lang w:eastAsia="it-IT"/>
        </w:rPr>
        <w:t>TERNI – Una realtà in crescita, che punta sui giovani e lavora per una sempre più forte promozione della professione, anche tramite la sinergia con gli enti territoriali. Nella sua assemblea annuale organizzata a Terni, a palazzo Gazzoli, ha evidenziato anche questi aspetti l’ordine degli Assistenti sociali dell’Umbria, presieduto da Cristina Faraghini. La giornata è stata occasione per fare anche il punto sulle attività svolte nel 2018 e far conoscere ai propri iscritti, ma non solo, quello che è previsto per il 2019. Numerose le attività in lista, a partire da un doppio evento per la giornata mondiale del Servizio Sociale (19 marzo) che si terrà a Perugia. «Un’occasione non solo per affrontare temi cari alla professione», sottolinea il Croas che intanto ha dato il benvenuto ai suoi nuovi professionisti. Durante l’assemblea, cui è intervenuto fra gli altri l’assessore comunale Marco Celestino Cecconi (Welfare e servizi sociali) con la dirigente Daniela Argenti e Silvia Marchetti (diret</w:t>
      </w:r>
      <w:r>
        <w:rPr>
          <w:rFonts w:ascii="Cambria" w:eastAsia="Times New Roman" w:hAnsi="Cambria" w:cs="Courier New"/>
          <w:color w:val="212121"/>
          <w:sz w:val="28"/>
          <w:szCs w:val="28"/>
          <w:bdr w:val="none" w:sz="0" w:space="0" w:color="auto" w:frame="1"/>
          <w:lang w:eastAsia="it-IT"/>
        </w:rPr>
        <w:t>t</w:t>
      </w:r>
      <w:r w:rsidRPr="003048CA">
        <w:rPr>
          <w:rFonts w:ascii="Cambria" w:eastAsia="Times New Roman" w:hAnsi="Cambria" w:cs="Courier New"/>
          <w:color w:val="212121"/>
          <w:sz w:val="28"/>
          <w:szCs w:val="28"/>
          <w:bdr w:val="none" w:sz="0" w:space="0" w:color="auto" w:frame="1"/>
          <w:lang w:eastAsia="it-IT"/>
        </w:rPr>
        <w:t>ore ufficio Esecuzione penale esterna di Terni), sono state consegnati gli attestati di iscrizione. «Auguriamo loro una lunga e soddisfacente carriera, certi che nuove e fresche energie potranno portare un miglioramento della professione». Con i nuovi 53 iscritti dell’ultimo anno, 20 solo a gennaio, sono saliti a 679 i professionisti in Umbria, una regione piccola ma con una grande attività.</w:t>
      </w:r>
    </w:p>
    <w:p w:rsidR="003048CA" w:rsidRPr="003048CA" w:rsidRDefault="003048CA" w:rsidP="003048C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12121"/>
          <w:sz w:val="28"/>
          <w:szCs w:val="28"/>
          <w:lang w:eastAsia="it-IT"/>
        </w:rPr>
      </w:pPr>
      <w:r w:rsidRPr="003048CA">
        <w:rPr>
          <w:rFonts w:ascii="Cambria" w:eastAsia="Times New Roman" w:hAnsi="Cambria" w:cs="Courier New"/>
          <w:color w:val="212121"/>
          <w:sz w:val="28"/>
          <w:szCs w:val="28"/>
          <w:bdr w:val="none" w:sz="0" w:space="0" w:color="auto" w:frame="1"/>
          <w:lang w:eastAsia="it-IT"/>
        </w:rPr>
        <w:t xml:space="preserve">L’ordine umbro, nell’ottica di un sempre più forte legame con il territorio, ha preso una serie di impegni rispetto a temi di interesse regionale. Come la partecipazione ad un tavolo interistituzionale per la formazione e protocolli in materia di famiglia tutela e protezione dei minorenni, il partenariato con </w:t>
      </w:r>
      <w:r w:rsidRPr="003048CA">
        <w:rPr>
          <w:rFonts w:ascii="Cambria" w:eastAsia="Times New Roman" w:hAnsi="Cambria" w:cs="Courier New"/>
          <w:color w:val="212121"/>
          <w:sz w:val="28"/>
          <w:szCs w:val="28"/>
          <w:bdr w:val="none" w:sz="0" w:space="0" w:color="auto" w:frame="1"/>
          <w:lang w:eastAsia="it-IT"/>
        </w:rPr>
        <w:lastRenderedPageBreak/>
        <w:t>l’osservatorio regionale sull’affido familiare, l’apporto al piano regionale sulla povertà in Umbria. Ma non solo: «Siamo presenti nei gruppi di lavoro regionali sul piano sanitario regionale e sul regolamento delle strutture sanitarie, ed lavoriamo anche ad un rapporto di convenzione con l’università su molti aspetti della formazione professionale e degli esami di stato sul versante interno all’ordine».</w:t>
      </w:r>
    </w:p>
    <w:p w:rsidR="003048CA" w:rsidRDefault="003048CA" w:rsidP="003048CA">
      <w:pPr>
        <w:tabs>
          <w:tab w:val="left" w:pos="2853"/>
        </w:tabs>
      </w:pPr>
    </w:p>
    <w:sectPr w:rsidR="003048CA" w:rsidSect="001F2CF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5DC" w:rsidRDefault="002645DC" w:rsidP="003048CA">
      <w:pPr>
        <w:spacing w:after="0" w:line="240" w:lineRule="auto"/>
      </w:pPr>
      <w:r>
        <w:separator/>
      </w:r>
    </w:p>
  </w:endnote>
  <w:endnote w:type="continuationSeparator" w:id="1">
    <w:p w:rsidR="002645DC" w:rsidRDefault="002645DC" w:rsidP="0030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5DC" w:rsidRDefault="002645DC" w:rsidP="003048CA">
      <w:pPr>
        <w:spacing w:after="0" w:line="240" w:lineRule="auto"/>
      </w:pPr>
      <w:r>
        <w:separator/>
      </w:r>
    </w:p>
  </w:footnote>
  <w:footnote w:type="continuationSeparator" w:id="1">
    <w:p w:rsidR="002645DC" w:rsidRDefault="002645DC" w:rsidP="00304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8CA" w:rsidRDefault="003048CA" w:rsidP="003048C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441575" cy="923290"/>
          <wp:effectExtent l="19050" t="0" r="0" b="0"/>
          <wp:docPr id="1" name="Immagine 1" descr="C:\Users\Caterina\Desktop\croas\logo\LOGO Ord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erina\Desktop\croas\logo\LOGO Ord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8CA"/>
    <w:rsid w:val="001F2CFC"/>
    <w:rsid w:val="002645DC"/>
    <w:rsid w:val="0030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C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04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48CA"/>
  </w:style>
  <w:style w:type="paragraph" w:styleId="Pidipagina">
    <w:name w:val="footer"/>
    <w:basedOn w:val="Normale"/>
    <w:link w:val="PidipaginaCarattere"/>
    <w:uiPriority w:val="99"/>
    <w:semiHidden/>
    <w:unhideWhenUsed/>
    <w:rsid w:val="00304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48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8C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e"/>
    <w:rsid w:val="0030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m4553135920459386811gmail-m-1158747279073772637gmail-il">
    <w:name w:val="x_m_4553135920459386811gmail-m_-1158747279073772637gmail-il"/>
    <w:basedOn w:val="Carpredefinitoparagrafo"/>
    <w:rsid w:val="00304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Caterina</cp:lastModifiedBy>
  <cp:revision>1</cp:revision>
  <dcterms:created xsi:type="dcterms:W3CDTF">2019-02-16T13:44:00Z</dcterms:created>
  <dcterms:modified xsi:type="dcterms:W3CDTF">2019-02-16T13:47:00Z</dcterms:modified>
</cp:coreProperties>
</file>